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9233B2" w:rsidRDefault="009233B2" w:rsidP="00A71427">
      <w:pPr>
        <w:ind w:left="360"/>
        <w:rPr>
          <w:rFonts w:ascii="Sylfaen" w:hAnsi="Sylfaen" w:cs="Sylfaen"/>
          <w:b/>
          <w:lang w:val="ka-GE"/>
        </w:rPr>
      </w:pPr>
    </w:p>
    <w:p w:rsidR="009233B2" w:rsidRDefault="009233B2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9B0622">
        <w:rPr>
          <w:rFonts w:ascii="Sylfaen" w:hAnsi="Sylfaen" w:cs="Sylfaen"/>
          <w:szCs w:val="22"/>
          <w:lang w:val="ka-GE"/>
        </w:rPr>
        <w:t>შპს</w:t>
      </w:r>
      <w:r w:rsidR="007B42E4">
        <w:rPr>
          <w:rFonts w:ascii="Sylfaen" w:hAnsi="Sylfaen" w:cs="Sylfaen"/>
          <w:szCs w:val="22"/>
          <w:lang w:val="ka-GE"/>
        </w:rPr>
        <w:t xml:space="preserve"> „</w:t>
      </w:r>
      <w:r w:rsidR="009B0622">
        <w:rPr>
          <w:rFonts w:ascii="Sylfaen" w:hAnsi="Sylfaen" w:cs="Sylfaen"/>
          <w:szCs w:val="22"/>
          <w:lang w:val="ka-GE"/>
        </w:rPr>
        <w:t>პრემიუმ რეზიდენსის</w:t>
      </w:r>
      <w:r w:rsidR="009E467C">
        <w:rPr>
          <w:rFonts w:ascii="Sylfaen" w:hAnsi="Sylfaen" w:cs="Sylfaen"/>
          <w:szCs w:val="22"/>
          <w:lang w:val="en-US"/>
        </w:rPr>
        <w:t>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საშუალება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მისცეს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DE15EC" w:rsidRDefault="00D31762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შპს</w:t>
      </w:r>
      <w:r w:rsidR="007B42E4">
        <w:rPr>
          <w:rFonts w:ascii="Sylfaen" w:hAnsi="Sylfaen" w:cs="Sylfaen"/>
          <w:szCs w:val="22"/>
          <w:lang w:val="ka-GE"/>
        </w:rPr>
        <w:t xml:space="preserve"> „</w:t>
      </w:r>
      <w:r>
        <w:rPr>
          <w:rFonts w:ascii="Sylfaen" w:hAnsi="Sylfaen" w:cs="Sylfaen"/>
          <w:szCs w:val="22"/>
          <w:lang w:val="ka-GE"/>
        </w:rPr>
        <w:t>პრემიუმ რეზიდენსი</w:t>
      </w:r>
      <w:r w:rsidR="007B42E4">
        <w:rPr>
          <w:rFonts w:ascii="Sylfaen" w:hAnsi="Sylfaen" w:cs="Sylfaen"/>
          <w:szCs w:val="22"/>
          <w:lang w:val="ka-GE"/>
        </w:rPr>
        <w:t>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</w:t>
      </w:r>
      <w:proofErr w:type="spellStart"/>
      <w:r w:rsidR="00A7746A" w:rsidRPr="003A2B5A">
        <w:rPr>
          <w:rFonts w:ascii="Sylfaen" w:hAnsi="Sylfaen" w:cs="Sylfaen"/>
          <w:szCs w:val="22"/>
        </w:rPr>
        <w:t>შემდგომ</w:t>
      </w:r>
      <w:proofErr w:type="spellEnd"/>
      <w:r w:rsidR="00A7746A" w:rsidRPr="003A2B5A">
        <w:rPr>
          <w:rFonts w:ascii="Sylfaen" w:hAnsi="Sylfaen" w:cs="Sylfaen"/>
          <w:szCs w:val="22"/>
        </w:rPr>
        <w:t xml:space="preserve"> – </w:t>
      </w:r>
      <w:proofErr w:type="spellStart"/>
      <w:r w:rsidR="00A7746A" w:rsidRPr="003A2B5A">
        <w:rPr>
          <w:rFonts w:ascii="Sylfaen" w:hAnsi="Sylfaen" w:cs="Sylfaen"/>
          <w:szCs w:val="22"/>
        </w:rPr>
        <w:t>პრეტენდენტი</w:t>
      </w:r>
      <w:proofErr w:type="spellEnd"/>
      <w:r w:rsidR="00A7746A" w:rsidRPr="003A2B5A">
        <w:rPr>
          <w:rFonts w:ascii="Sylfaen" w:hAnsi="Sylfaen" w:cs="Sylfaen"/>
          <w:szCs w:val="22"/>
        </w:rPr>
        <w:t>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proofErr w:type="spellStart"/>
      <w:r w:rsidR="00A7746A" w:rsidRPr="003A2B5A">
        <w:rPr>
          <w:rFonts w:ascii="Sylfaen" w:hAnsi="Sylfaen" w:cs="Sylfaen"/>
          <w:szCs w:val="22"/>
        </w:rPr>
        <w:t>შეთავაზებ</w:t>
      </w:r>
      <w:proofErr w:type="spellEnd"/>
      <w:r w:rsidR="009E467C">
        <w:rPr>
          <w:rFonts w:ascii="Sylfaen" w:hAnsi="Sylfaen" w:cs="Sylfaen"/>
          <w:szCs w:val="22"/>
          <w:lang w:val="ka-GE"/>
        </w:rPr>
        <w:t>ის წარმოდგენა</w:t>
      </w:r>
      <w:r w:rsidR="007B42E4">
        <w:rPr>
          <w:rFonts w:ascii="Sylfaen" w:hAnsi="Sylfaen" w:cs="Sylfaen"/>
          <w:lang w:val="ka-GE"/>
        </w:rPr>
        <w:t>ს</w:t>
      </w:r>
      <w:r w:rsidR="00E447BD">
        <w:rPr>
          <w:rFonts w:ascii="Sylfaen" w:hAnsi="Sylfaen" w:cs="Sylfaen"/>
          <w:lang w:val="ka-GE"/>
        </w:rPr>
        <w:t xml:space="preserve"> </w:t>
      </w:r>
      <w:r w:rsidR="009233B2" w:rsidRPr="009233B2">
        <w:rPr>
          <w:rFonts w:ascii="Sylfaen" w:hAnsi="Sylfaen" w:cs="Sylfaen"/>
          <w:lang w:val="ka-GE"/>
        </w:rPr>
        <w:t>ქ. ბათუმში, შპს "პრემიუმ რეზიდენსში" ჩასატარებელი სარემონტო სამუშაოების მომსახურების შესყიდვაზე</w:t>
      </w:r>
      <w:r w:rsidR="009233B2">
        <w:rPr>
          <w:rFonts w:ascii="Sylfaen" w:hAnsi="Sylfaen" w:cs="Sylfaen"/>
          <w:lang w:val="ka-GE"/>
        </w:rPr>
        <w:t xml:space="preserve"> გამოცხადებული ტენდერის ფარგლებში</w:t>
      </w:r>
      <w:r w:rsidR="00673142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/ებ/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DE15EC">
        <w:rPr>
          <w:rFonts w:ascii="Sylfaen" w:hAnsi="Sylfaen" w:cs="Sylfaen"/>
          <w:szCs w:val="22"/>
          <w:lang w:val="ka-GE"/>
        </w:rPr>
        <w:t>ჯერადი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673142">
        <w:rPr>
          <w:rFonts w:ascii="Sylfaen" w:hAnsi="Sylfaen" w:cs="Sylfaen"/>
          <w:lang w:val="ka-GE"/>
        </w:rPr>
        <w:t>7</w:t>
      </w:r>
      <w:r>
        <w:rPr>
          <w:rFonts w:ascii="Sylfaen" w:hAnsi="Sylfaen" w:cs="Sylfaen"/>
          <w:lang w:val="ka-GE"/>
        </w:rPr>
        <w:t xml:space="preserve"> წლის </w:t>
      </w:r>
      <w:r w:rsidR="009233B2">
        <w:rPr>
          <w:rFonts w:ascii="Sylfaen" w:hAnsi="Sylfaen" w:cs="Sylfaen"/>
          <w:lang w:val="ka-GE"/>
        </w:rPr>
        <w:t>7</w:t>
      </w:r>
      <w:r w:rsidR="00A03860">
        <w:rPr>
          <w:rFonts w:ascii="Sylfaen" w:hAnsi="Sylfaen" w:cs="Sylfaen"/>
          <w:lang w:val="en-US"/>
        </w:rPr>
        <w:t xml:space="preserve"> </w:t>
      </w:r>
      <w:r w:rsidR="009233B2">
        <w:rPr>
          <w:rFonts w:ascii="Sylfaen" w:hAnsi="Sylfaen" w:cs="Sylfaen"/>
          <w:lang w:val="ka-GE"/>
        </w:rPr>
        <w:t>აპრილის 17:00 საათისა</w:t>
      </w:r>
      <w:r>
        <w:rPr>
          <w:rFonts w:ascii="Sylfaen" w:hAnsi="Sylfaen" w:cs="Sylfaen"/>
          <w:lang w:val="ka-GE"/>
        </w:rPr>
        <w:t>.</w:t>
      </w:r>
    </w:p>
    <w:p w:rsidR="0037500A" w:rsidRPr="00EC79E1" w:rsidRDefault="00673142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</w:t>
      </w:r>
      <w:r w:rsidR="0093128A">
        <w:rPr>
          <w:rFonts w:ascii="Sylfaen" w:hAnsi="Sylfaen" w:cs="Sylfaen"/>
          <w:lang w:val="ka-GE"/>
        </w:rPr>
        <w:t xml:space="preserve"> „</w:t>
      </w:r>
      <w:r>
        <w:rPr>
          <w:rFonts w:ascii="Sylfaen" w:hAnsi="Sylfaen" w:cs="Sylfaen"/>
          <w:lang w:val="ka-GE"/>
        </w:rPr>
        <w:t>პრემიუმ რეზიდენსი</w:t>
      </w:r>
      <w:r w:rsidR="0093128A">
        <w:rPr>
          <w:rFonts w:ascii="Sylfaen" w:hAnsi="Sylfaen" w:cs="Sylfaen"/>
          <w:lang w:val="ka-GE"/>
        </w:rPr>
        <w:t>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9E467C">
        <w:rPr>
          <w:rFonts w:ascii="Sylfaen" w:hAnsi="Sylfaen" w:cs="Sylfaen"/>
          <w:lang w:val="en-US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>და შერჩევას</w:t>
      </w:r>
      <w:r w:rsidR="00F7281D">
        <w:rPr>
          <w:rFonts w:ascii="Sylfaen" w:hAnsi="Sylfaen" w:cs="Sylfaen"/>
          <w:lang w:val="ka-GE"/>
        </w:rPr>
        <w:t>,</w:t>
      </w:r>
      <w:r w:rsidR="00A03860">
        <w:rPr>
          <w:rFonts w:ascii="Sylfaen" w:hAnsi="Sylfaen" w:cs="Sylfaen"/>
          <w:lang w:val="ka-GE"/>
        </w:rPr>
        <w:t xml:space="preserve">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A03860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DE15EC">
        <w:rPr>
          <w:rFonts w:ascii="Sylfaen" w:hAnsi="Sylfaen" w:cs="Sylfaen"/>
          <w:szCs w:val="22"/>
          <w:lang w:val="ka-GE"/>
        </w:rPr>
        <w:t>ჯერადი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673142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 გამოცხადება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 xml:space="preserve">. . . . . . . . . . . . . ..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9233B2">
        <w:rPr>
          <w:rFonts w:ascii="Sylfaen" w:hAnsi="Sylfaen" w:cs="Sylfaen"/>
          <w:lang w:val="ka-GE"/>
        </w:rPr>
        <w:t>31</w:t>
      </w:r>
      <w:r w:rsidR="00C66F4D" w:rsidRPr="00FE5891"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03</w:t>
      </w:r>
      <w:r w:rsidR="00C66F4D" w:rsidRPr="00FE5891">
        <w:rPr>
          <w:rFonts w:ascii="Sylfaen" w:hAnsi="Sylfaen" w:cs="Sylfaen"/>
          <w:lang w:val="ka-GE"/>
        </w:rPr>
        <w:t>.201</w:t>
      </w:r>
      <w:r w:rsidR="00673142">
        <w:rPr>
          <w:rFonts w:ascii="Sylfaen" w:hAnsi="Sylfaen" w:cs="Sylfaen"/>
          <w:lang w:val="ka-GE"/>
        </w:rPr>
        <w:t>7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წინადადებების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9233B2">
        <w:rPr>
          <w:rFonts w:ascii="Sylfaen" w:hAnsi="Sylfaen" w:cs="Sylfaen"/>
          <w:lang w:val="ka-GE"/>
        </w:rPr>
        <w:t>07</w:t>
      </w:r>
      <w:r w:rsidR="00C66F4D"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9233B2">
        <w:rPr>
          <w:rFonts w:ascii="Sylfaen" w:hAnsi="Sylfaen" w:cs="Sylfaen"/>
          <w:lang w:val="ka-GE"/>
        </w:rPr>
        <w:t>4</w:t>
      </w:r>
      <w:r w:rsidR="00C66F4D">
        <w:rPr>
          <w:rFonts w:ascii="Sylfaen" w:hAnsi="Sylfaen" w:cs="Sylfaen"/>
          <w:lang w:val="ka-GE"/>
        </w:rPr>
        <w:t>.20</w:t>
      </w:r>
      <w:r w:rsidR="00C66F4D">
        <w:rPr>
          <w:rFonts w:ascii="Sylfaen" w:hAnsi="Sylfaen" w:cs="Sylfaen"/>
          <w:lang w:val="en-US"/>
        </w:rPr>
        <w:t>1</w:t>
      </w:r>
      <w:r w:rsidR="00673142">
        <w:rPr>
          <w:rFonts w:ascii="Sylfaen" w:hAnsi="Sylfaen" w:cs="Sylfaen"/>
          <w:lang w:val="ka-GE"/>
        </w:rPr>
        <w:t>7</w:t>
      </w:r>
    </w:p>
    <w:p w:rsidR="00C66F4D" w:rsidRPr="00673142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9233B2">
        <w:rPr>
          <w:rFonts w:ascii="Sylfaen" w:hAnsi="Sylfaen" w:cs="Sylfaen"/>
          <w:lang w:val="ka-GE"/>
        </w:rPr>
        <w:t>14</w:t>
      </w:r>
      <w:r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9233B2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673142">
        <w:rPr>
          <w:rFonts w:ascii="Sylfaen" w:hAnsi="Sylfaen" w:cs="Sylfaen"/>
          <w:lang w:val="ka-GE"/>
        </w:rPr>
        <w:t>7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>
        <w:rPr>
          <w:rFonts w:ascii="Sylfaen" w:hAnsi="Sylfaen" w:cs="Sylfaen"/>
          <w:lang w:val="ka-GE"/>
        </w:rPr>
        <w:t xml:space="preserve">. . </w:t>
      </w:r>
      <w:r w:rsidR="009233B2">
        <w:rPr>
          <w:rFonts w:ascii="Sylfaen" w:hAnsi="Sylfaen" w:cs="Sylfaen"/>
          <w:lang w:val="ka-GE"/>
        </w:rPr>
        <w:t>21</w:t>
      </w:r>
      <w:r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04</w:t>
      </w:r>
      <w:r>
        <w:rPr>
          <w:rFonts w:ascii="Sylfaen" w:hAnsi="Sylfaen" w:cs="Sylfaen"/>
          <w:lang w:val="ka-GE"/>
        </w:rPr>
        <w:t>.</w:t>
      </w:r>
      <w:r w:rsidR="00F7281D">
        <w:rPr>
          <w:rFonts w:ascii="Sylfaen" w:hAnsi="Sylfaen" w:cs="Sylfaen"/>
          <w:lang w:val="ka-GE"/>
        </w:rPr>
        <w:t>201</w:t>
      </w:r>
      <w:r w:rsidR="00673142">
        <w:rPr>
          <w:rFonts w:ascii="Sylfaen" w:hAnsi="Sylfaen" w:cs="Sylfaen"/>
          <w:lang w:val="ka-GE"/>
        </w:rPr>
        <w:t>7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673142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შპს „პრემიუმ რეზიდენსი“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>ეტაპზე შეაჩეროს 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</w:t>
      </w:r>
      <w:r w:rsidR="00673142">
        <w:rPr>
          <w:rFonts w:ascii="Sylfaen" w:hAnsi="Sylfaen"/>
          <w:iCs/>
          <w:lang w:val="ka-GE"/>
        </w:rPr>
        <w:t>შპს „პრემიუმ რეზიდენსისთვის“</w:t>
      </w:r>
      <w:r w:rsidR="00C50C6E">
        <w:rPr>
          <w:rFonts w:ascii="Sylfaen" w:hAnsi="Sylfaen"/>
          <w:iCs/>
          <w:lang w:val="ka-GE"/>
        </w:rPr>
        <w:t>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673142" w:rsidP="00CF0F65">
      <w:pPr>
        <w:ind w:left="720"/>
        <w:rPr>
          <w:rFonts w:ascii="Sylfaen" w:hAnsi="Sylfaen" w:cs="Sylfaen"/>
          <w:b/>
          <w:lang w:val="ka-GE"/>
        </w:rPr>
      </w:pPr>
      <w:r>
        <w:rPr>
          <w:rFonts w:ascii="Sylfaen" w:hAnsi="Sylfaen"/>
          <w:iCs/>
          <w:lang w:val="ka-GE"/>
        </w:rPr>
        <w:lastRenderedPageBreak/>
        <w:t>შპს</w:t>
      </w:r>
      <w:r w:rsidR="0093128A" w:rsidRPr="0093128A">
        <w:rPr>
          <w:rFonts w:ascii="Sylfaen" w:hAnsi="Sylfaen"/>
          <w:iCs/>
          <w:lang w:val="ka-GE"/>
        </w:rPr>
        <w:t xml:space="preserve"> „</w:t>
      </w:r>
      <w:r>
        <w:rPr>
          <w:rFonts w:ascii="Sylfaen" w:hAnsi="Sylfaen"/>
          <w:iCs/>
          <w:lang w:val="ka-GE"/>
        </w:rPr>
        <w:t>პრემიუმ რეზიდენსი</w:t>
      </w:r>
      <w:r w:rsidR="0093128A"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A03860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</w:t>
      </w:r>
      <w:r w:rsidR="00F7281D">
        <w:rPr>
          <w:rFonts w:ascii="Sylfaen" w:hAnsi="Sylfaen"/>
          <w:iCs/>
          <w:lang w:val="ka-GE"/>
        </w:rPr>
        <w:t>გასაწევ მომსახურებასთან</w:t>
      </w:r>
      <w:r w:rsidR="008418C5">
        <w:rPr>
          <w:rFonts w:ascii="Sylfaen" w:hAnsi="Sylfaen"/>
          <w:iCs/>
          <w:lang w:val="ka-GE"/>
        </w:rPr>
        <w:t xml:space="preserve">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673142">
        <w:rPr>
          <w:rFonts w:ascii="Sylfaen" w:hAnsi="Sylfaen" w:cs="Sylfaen"/>
          <w:lang w:val="ka-GE"/>
        </w:rPr>
        <w:t>ორ</w:t>
      </w:r>
      <w:r>
        <w:rPr>
          <w:rFonts w:ascii="Sylfaen" w:hAnsi="Sylfaen" w:cs="Sylfaen"/>
          <w:lang w:val="ka-GE"/>
        </w:rPr>
        <w:t xml:space="preserve"> ლოტად:</w:t>
      </w:r>
    </w:p>
    <w:p w:rsidR="00CB096F" w:rsidRDefault="009233B2" w:rsidP="009233B2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9233B2">
        <w:rPr>
          <w:rFonts w:ascii="Sylfaen" w:hAnsi="Sylfaen" w:cs="Sylfaen"/>
          <w:lang w:val="ka-GE"/>
        </w:rPr>
        <w:t>ლოტი 1: შპს "პრემიუ</w:t>
      </w:r>
      <w:r>
        <w:rPr>
          <w:rFonts w:ascii="Sylfaen" w:hAnsi="Sylfaen" w:cs="Sylfaen"/>
          <w:lang w:val="ka-GE"/>
        </w:rPr>
        <w:t>მ რეზიდენსის" სასტუმროში, ნომერ</w:t>
      </w:r>
      <w:r w:rsidRPr="009233B2">
        <w:rPr>
          <w:rFonts w:ascii="Sylfaen" w:hAnsi="Sylfaen" w:cs="Sylfaen"/>
          <w:lang w:val="ka-GE"/>
        </w:rPr>
        <w:t xml:space="preserve"> 22 </w:t>
      </w:r>
      <w:r>
        <w:rPr>
          <w:rFonts w:ascii="Sylfaen" w:hAnsi="Sylfaen" w:cs="Sylfaen"/>
          <w:lang w:val="ka-GE"/>
        </w:rPr>
        <w:t xml:space="preserve">ში განსახორციელებელი </w:t>
      </w:r>
      <w:r w:rsidRPr="009233B2">
        <w:rPr>
          <w:rFonts w:ascii="Sylfaen" w:hAnsi="Sylfaen" w:cs="Sylfaen"/>
          <w:lang w:val="ka-GE"/>
        </w:rPr>
        <w:t>სარემონტო სამუშაოები</w:t>
      </w:r>
      <w:r>
        <w:rPr>
          <w:rFonts w:ascii="Sylfaen" w:hAnsi="Sylfaen" w:cs="Sylfaen"/>
          <w:lang w:val="ka-GE"/>
        </w:rPr>
        <w:t>;</w:t>
      </w:r>
    </w:p>
    <w:p w:rsidR="00673142" w:rsidRDefault="009233B2" w:rsidP="009233B2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9233B2">
        <w:rPr>
          <w:rFonts w:ascii="Sylfaen" w:hAnsi="Sylfaen" w:cs="Sylfaen"/>
          <w:lang w:val="ka-GE"/>
        </w:rPr>
        <w:t>ლოტი 2: შპს "პრემიუმ რეზიდენსის" სასტუმრო</w:t>
      </w:r>
      <w:r>
        <w:rPr>
          <w:rFonts w:ascii="Sylfaen" w:hAnsi="Sylfaen" w:cs="Sylfaen"/>
          <w:lang w:val="ka-GE"/>
        </w:rPr>
        <w:t>ს</w:t>
      </w:r>
      <w:r w:rsidRPr="009233B2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ნომრებში განსახორციელებელი მცირე სარემონტო სამუშაოები;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="00673142">
        <w:rPr>
          <w:rFonts w:ascii="Sylfaen" w:hAnsi="Sylfaen" w:cs="Sylfaen"/>
          <w:lang w:val="ka-GE"/>
        </w:rPr>
        <w:t>შპს „პრემიუმ რეზიდენსს“</w:t>
      </w:r>
      <w:r w:rsidR="00C66F4D" w:rsidRPr="00B07F2B">
        <w:rPr>
          <w:rFonts w:ascii="Sylfaen" w:hAnsi="Sylfaen" w:cs="Sylfaen"/>
          <w:lang w:val="ka-GE"/>
        </w:rPr>
        <w:t xml:space="preserve"> ეგზავნება  </w:t>
      </w:r>
      <w:r w:rsidR="006F0C0C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</w:p>
    <w:p w:rsidR="00C66F4D" w:rsidRPr="006F0C0C" w:rsidRDefault="009233B2" w:rsidP="006F0C0C">
      <w:pPr>
        <w:pStyle w:val="ListParagraph"/>
        <w:ind w:left="1620"/>
        <w:jc w:val="center"/>
        <w:rPr>
          <w:rFonts w:ascii="Sylfaen" w:hAnsi="Sylfaen" w:cs="Sylfaen"/>
          <w:sz w:val="24"/>
          <w:szCs w:val="24"/>
          <w:lang w:val="ka-GE"/>
        </w:rPr>
      </w:pPr>
      <w:r w:rsidRPr="009233B2">
        <w:rPr>
          <w:rFonts w:ascii="Sylfaen" w:hAnsi="Sylfaen" w:cs="Sylfaen"/>
          <w:sz w:val="24"/>
          <w:szCs w:val="24"/>
          <w:lang w:val="ka-GE"/>
        </w:rPr>
        <w:t>tenders@premiumresidence.ge</w:t>
      </w:r>
    </w:p>
    <w:p w:rsidR="00DE15EC" w:rsidRDefault="00DE15EC" w:rsidP="00C66F4D">
      <w:pPr>
        <w:spacing w:line="168" w:lineRule="auto"/>
        <w:ind w:left="1627" w:hanging="547"/>
        <w:rPr>
          <w:rFonts w:ascii="Sylfaen" w:hAnsi="Sylfaen"/>
          <w:sz w:val="36"/>
          <w:szCs w:val="36"/>
          <w:lang w:val="ka-GE"/>
        </w:rPr>
      </w:pPr>
    </w:p>
    <w:p w:rsidR="00C66F4D" w:rsidRPr="00B07F2B" w:rsidRDefault="00C66F4D" w:rsidP="00C66F4D">
      <w:pPr>
        <w:spacing w:line="168" w:lineRule="auto"/>
        <w:ind w:left="1627" w:hanging="547"/>
        <w:rPr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66F4D" w:rsidRPr="006F0C0C" w:rsidRDefault="00C66F4D" w:rsidP="006F0C0C">
      <w:pPr>
        <w:spacing w:line="168" w:lineRule="auto"/>
        <w:ind w:left="1627" w:hanging="547"/>
        <w:rPr>
          <w:rFonts w:ascii="Sylfaen" w:hAnsi="Sylfaen" w:cs="Sylfaen"/>
          <w:lang w:val="ka-GE"/>
        </w:rPr>
      </w:pP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CB096F" w:rsidRDefault="00CB096F" w:rsidP="00CB096F">
      <w:pPr>
        <w:tabs>
          <w:tab w:val="num" w:pos="1440"/>
        </w:tabs>
        <w:rPr>
          <w:rFonts w:ascii="Sylfaen" w:hAnsi="Sylfaen" w:cs="Sylfaen"/>
          <w:lang w:val="ka-GE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</w:t>
      </w:r>
      <w:r w:rsidR="00673142">
        <w:rPr>
          <w:rFonts w:ascii="Sylfaen" w:hAnsi="Sylfaen" w:cs="Sylfaen"/>
          <w:lang w:val="ka-GE"/>
        </w:rPr>
        <w:t>მოგვმართოთ</w:t>
      </w:r>
      <w:r w:rsidRPr="00CB096F">
        <w:rPr>
          <w:rFonts w:ascii="Sylfaen" w:hAnsi="Sylfaen" w:cs="Sylfaen"/>
          <w:lang w:val="ka-GE"/>
        </w:rPr>
        <w:t xml:space="preserve"> ელ. ფოსტის შემდეგ მისამართზე </w:t>
      </w:r>
      <w:r w:rsidR="009233B2" w:rsidRPr="009233B2">
        <w:t>tenders@premiumresidence.ge</w:t>
      </w:r>
      <w:r w:rsidR="00673142">
        <w:rPr>
          <w:rFonts w:ascii="Sylfaen" w:hAnsi="Sylfaen" w:cs="Sylfaen"/>
          <w:lang w:val="ka-GE"/>
        </w:rPr>
        <w:t>.</w:t>
      </w: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9E467C">
        <w:rPr>
          <w:rFonts w:ascii="Sylfaen" w:hAnsi="Sylfaen" w:cs="Sylfaen"/>
          <w:lang w:val="en-US"/>
        </w:rPr>
        <w:t xml:space="preserve"> </w:t>
      </w:r>
      <w:r w:rsidR="009233B2" w:rsidRPr="009233B2">
        <w:rPr>
          <w:rFonts w:ascii="Sylfaen" w:hAnsi="Sylfaen" w:cs="Sylfaen"/>
          <w:lang w:val="ka-GE"/>
        </w:rPr>
        <w:t>ქ. ბათუმში, შპს "პრემიუმ რეზიდენსში" ჩასატარებელი სარემონტო სამუშაოების მომსახურების შესყიდვაზე</w:t>
      </w:r>
      <w:r w:rsidR="00CB096F">
        <w:rPr>
          <w:rFonts w:ascii="Sylfaen" w:hAnsi="Sylfaen" w:cs="Sylfaen"/>
          <w:lang w:val="ka-GE"/>
        </w:rPr>
        <w:t xml:space="preserve">,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</w:p>
    <w:p w:rsidR="00F7281D" w:rsidRPr="006A2491" w:rsidRDefault="00E37F4E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სარემონტო, სარეკონსტრუქციო სამუშაოების შესრულების</w:t>
      </w:r>
      <w:r w:rsidR="00F7281D" w:rsidRPr="00F7281D">
        <w:rPr>
          <w:rFonts w:ascii="Sylfaen" w:hAnsi="Sylfaen" w:cs="Sylfaen"/>
          <w:lang w:val="ka-GE"/>
        </w:rPr>
        <w:t xml:space="preserve"> ვადა</w:t>
      </w:r>
    </w:p>
    <w:p w:rsidR="0091159F" w:rsidRDefault="0091159F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 w:rsidRPr="00777F30">
        <w:rPr>
          <w:rFonts w:ascii="Sylfaen" w:hAnsi="Sylfaen" w:cs="Sylfaen"/>
          <w:lang w:val="ka-GE"/>
        </w:rPr>
        <w:t>გადახდის პირობა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697FAD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სს „სადაზღვევო კომპანია ალდაგი“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CF0F65" w:rsidRPr="00E358AC" w:rsidRDefault="00CF0F65" w:rsidP="00CF0F65">
      <w:pPr>
        <w:rPr>
          <w:rFonts w:ascii="Sylfaen" w:hAnsi="Sylfaen" w:cs="Sylfaen"/>
          <w:lang w:val="ka-GE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</w:t>
      </w:r>
      <w:r w:rsidR="00673142">
        <w:rPr>
          <w:rFonts w:ascii="Sylfaen" w:hAnsi="Sylfaen" w:cs="Sylfaen"/>
          <w:lang w:val="ka-GE"/>
        </w:rPr>
        <w:t>შპს „პრემიუმ რეზიდენსის“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</w:t>
      </w:r>
      <w:r w:rsidR="005770BA">
        <w:rPr>
          <w:rFonts w:ascii="Sylfaen" w:hAnsi="Sylfaen" w:cs="Sylfaen"/>
          <w:lang w:val="ka-GE"/>
        </w:rPr>
        <w:t>სა</w:t>
      </w:r>
      <w:r>
        <w:rPr>
          <w:rFonts w:ascii="Sylfaen" w:hAnsi="Sylfaen" w:cs="Sylfaen"/>
          <w:lang w:val="ka-GE"/>
        </w:rPr>
        <w:t>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673142">
        <w:rPr>
          <w:rFonts w:ascii="Sylfaen" w:hAnsi="Sylfaen" w:cs="Sylfaen"/>
          <w:lang w:val="ka-GE"/>
        </w:rPr>
        <w:t>0,5</w:t>
      </w:r>
      <w:r w:rsidR="00290715" w:rsidRPr="00290715">
        <w:rPr>
          <w:rFonts w:ascii="Sylfaen" w:hAnsi="Sylfaen" w:cs="Sylfaen"/>
          <w:lang w:val="ka-GE"/>
        </w:rPr>
        <w:t xml:space="preserve">%–ის ( </w:t>
      </w:r>
      <w:r w:rsidR="00673142">
        <w:rPr>
          <w:rFonts w:ascii="Sylfaen" w:hAnsi="Sylfaen" w:cs="Sylfaen"/>
          <w:lang w:val="ka-GE"/>
        </w:rPr>
        <w:t>ნოლ ხუთი</w:t>
      </w:r>
      <w:r w:rsidR="00290715" w:rsidRPr="00290715">
        <w:rPr>
          <w:rFonts w:ascii="Sylfaen" w:hAnsi="Sylfaen" w:cs="Sylfaen"/>
          <w:lang w:val="ka-GE"/>
        </w:rPr>
        <w:t xml:space="preserve"> პროცენტის) 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8548E4">
        <w:rPr>
          <w:rFonts w:ascii="Sylfaen" w:hAnsi="Sylfaen" w:cs="Sylfaen"/>
          <w:lang w:val="ka-GE"/>
        </w:rPr>
        <w:t xml:space="preserve">სს „სადაზღვევო კომპანია ალდაგის“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  <w:r w:rsidR="00DE15EC">
        <w:rPr>
          <w:rFonts w:ascii="Sylfaen" w:hAnsi="Sylfaen" w:cs="Sylfaen"/>
          <w:b/>
          <w:lang w:val="ka-GE"/>
        </w:rPr>
        <w:t xml:space="preserve"> 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DE15EC" w:rsidRDefault="009233B2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ფოტო რენდერები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  <w:bookmarkStart w:id="0" w:name="_GoBack"/>
      <w:bookmarkEnd w:id="0"/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FC" w:rsidRDefault="00B420FC">
      <w:r>
        <w:separator/>
      </w:r>
    </w:p>
  </w:endnote>
  <w:endnote w:type="continuationSeparator" w:id="0">
    <w:p w:rsidR="00B420FC" w:rsidRDefault="00B4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4B1119">
      <w:rPr>
        <w:noProof/>
      </w:rPr>
      <w:t>5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4B1119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FC" w:rsidRDefault="00B420FC">
      <w:r>
        <w:separator/>
      </w:r>
    </w:p>
  </w:footnote>
  <w:footnote w:type="continuationSeparator" w:id="0">
    <w:p w:rsidR="00B420FC" w:rsidRDefault="00B4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9B0622">
      <w:trPr>
        <w:trHeight w:val="976"/>
      </w:trPr>
      <w:tc>
        <w:tcPr>
          <w:tcW w:w="10383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9B0622" w:rsidRPr="001C5457" w:rsidRDefault="009233B2" w:rsidP="001C5457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en-US"/>
            </w:rPr>
          </w:pPr>
          <w:r w:rsidRPr="009233B2">
            <w:rPr>
              <w:rFonts w:ascii="Sylfaen" w:hAnsi="Sylfaen" w:cs="Sylfaen"/>
              <w:b/>
              <w:bCs/>
              <w:sz w:val="20"/>
              <w:lang w:val="ka-GE"/>
            </w:rPr>
            <w:t>ტენდერი: ქ. ბათუმში, შპს "პრემიუმ რეზიდენსში" ჩასატარებელი სარემონტო სამუშაოების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292D"/>
    <w:rsid w:val="00146C61"/>
    <w:rsid w:val="00157074"/>
    <w:rsid w:val="0015731F"/>
    <w:rsid w:val="0015765B"/>
    <w:rsid w:val="00166156"/>
    <w:rsid w:val="00173ACB"/>
    <w:rsid w:val="00174B55"/>
    <w:rsid w:val="00183C22"/>
    <w:rsid w:val="001B26A2"/>
    <w:rsid w:val="001B3297"/>
    <w:rsid w:val="001C4494"/>
    <w:rsid w:val="001C5457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5379"/>
    <w:rsid w:val="00307F96"/>
    <w:rsid w:val="00310FD7"/>
    <w:rsid w:val="00312079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0C09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810"/>
    <w:rsid w:val="00481E0F"/>
    <w:rsid w:val="00491571"/>
    <w:rsid w:val="004A13A6"/>
    <w:rsid w:val="004A14C9"/>
    <w:rsid w:val="004B1119"/>
    <w:rsid w:val="004C020C"/>
    <w:rsid w:val="004C19F4"/>
    <w:rsid w:val="004C2D58"/>
    <w:rsid w:val="004C42E5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6E62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51914"/>
    <w:rsid w:val="00653D6E"/>
    <w:rsid w:val="00665022"/>
    <w:rsid w:val="00667BD7"/>
    <w:rsid w:val="00672B6F"/>
    <w:rsid w:val="00673142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0C0C"/>
    <w:rsid w:val="006F1CBA"/>
    <w:rsid w:val="006F4D93"/>
    <w:rsid w:val="006F511C"/>
    <w:rsid w:val="007134EF"/>
    <w:rsid w:val="00723C4D"/>
    <w:rsid w:val="00730622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33B2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D25F3"/>
    <w:rsid w:val="00AD29E9"/>
    <w:rsid w:val="00AD48B7"/>
    <w:rsid w:val="00AD5277"/>
    <w:rsid w:val="00AE3546"/>
    <w:rsid w:val="00AE4AE0"/>
    <w:rsid w:val="00AF3639"/>
    <w:rsid w:val="00AF725B"/>
    <w:rsid w:val="00B13099"/>
    <w:rsid w:val="00B1317D"/>
    <w:rsid w:val="00B16451"/>
    <w:rsid w:val="00B26FCA"/>
    <w:rsid w:val="00B32A60"/>
    <w:rsid w:val="00B420FC"/>
    <w:rsid w:val="00B43A35"/>
    <w:rsid w:val="00B4621C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D02"/>
    <w:rsid w:val="00C00EEF"/>
    <w:rsid w:val="00C1672D"/>
    <w:rsid w:val="00C17D87"/>
    <w:rsid w:val="00C2307B"/>
    <w:rsid w:val="00C242BD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CAF"/>
    <w:rsid w:val="00E02584"/>
    <w:rsid w:val="00E10DB9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EE1D02"/>
    <w:rsid w:val="00F02FEF"/>
    <w:rsid w:val="00F102DF"/>
    <w:rsid w:val="00F16828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DA1B-3B00-4122-8996-6FA01D46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689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5636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David Amaglobeli (Aldagi)</cp:lastModifiedBy>
  <cp:revision>5</cp:revision>
  <cp:lastPrinted>2009-08-18T11:14:00Z</cp:lastPrinted>
  <dcterms:created xsi:type="dcterms:W3CDTF">2017-03-07T08:27:00Z</dcterms:created>
  <dcterms:modified xsi:type="dcterms:W3CDTF">2017-03-31T12:51:00Z</dcterms:modified>
</cp:coreProperties>
</file>